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CF" w:rsidRDefault="004148CF">
      <w:bookmarkStart w:id="0" w:name="_GoBack"/>
      <w:r>
        <w:t>Анализ состояния ДДТТ за три месяца 2022</w:t>
      </w:r>
      <w:bookmarkEnd w:id="0"/>
      <w:r>
        <w:t xml:space="preserve"> на территории Свердловской области</w:t>
      </w:r>
    </w:p>
    <w:p w:rsidR="00343544" w:rsidRDefault="004148CF">
      <w:r w:rsidRPr="004148CF">
        <w:t>https://cloud.mail.ru/public/fep3/RRbu6ef3V</w:t>
      </w:r>
    </w:p>
    <w:sectPr w:rsidR="00343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7F"/>
    <w:rsid w:val="0016037F"/>
    <w:rsid w:val="00343544"/>
    <w:rsid w:val="0041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2022-04-19T05:06:00Z</dcterms:created>
  <dcterms:modified xsi:type="dcterms:W3CDTF">2022-04-19T05:08:00Z</dcterms:modified>
</cp:coreProperties>
</file>